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3707" w14:textId="77777777" w:rsidR="006E08B1" w:rsidRDefault="00000000">
      <w:pPr>
        <w:shd w:val="clear" w:color="auto" w:fill="FFFFFF"/>
        <w:spacing w:line="276" w:lineRule="auto"/>
        <w:ind w:firstLine="567"/>
        <w:jc w:val="right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>Приложение №1</w:t>
      </w:r>
    </w:p>
    <w:p w14:paraId="5159D731" w14:textId="77777777" w:rsidR="006E08B1" w:rsidRDefault="00000000">
      <w:pPr>
        <w:shd w:val="clear" w:color="auto" w:fill="FFFFFF"/>
        <w:spacing w:line="276" w:lineRule="auto"/>
        <w:ind w:firstLine="567"/>
        <w:jc w:val="right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к заявке </w:t>
      </w:r>
    </w:p>
    <w:p w14:paraId="7EA14FDC" w14:textId="77777777" w:rsidR="006E08B1" w:rsidRDefault="00000000">
      <w:pPr>
        <w:shd w:val="clear" w:color="auto" w:fill="FFFFFF"/>
        <w:spacing w:line="276" w:lineRule="auto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                                                                                           №  _______   от _________</w:t>
      </w:r>
    </w:p>
    <w:p w14:paraId="0D819BB1" w14:textId="77777777" w:rsidR="006E08B1" w:rsidRDefault="006E08B1">
      <w:pPr>
        <w:shd w:val="clear" w:color="auto" w:fill="FFFFFF"/>
        <w:spacing w:line="276" w:lineRule="auto"/>
        <w:ind w:firstLine="567"/>
        <w:jc w:val="center"/>
        <w:rPr>
          <w:b/>
          <w:bCs/>
          <w:color w:val="333333"/>
          <w:sz w:val="26"/>
          <w:szCs w:val="26"/>
        </w:rPr>
      </w:pPr>
    </w:p>
    <w:p w14:paraId="403E9703" w14:textId="77777777" w:rsidR="006E08B1" w:rsidRDefault="00000000">
      <w:pPr>
        <w:spacing w:after="150" w:line="300" w:lineRule="exact"/>
        <w:jc w:val="center"/>
        <w:rPr>
          <w:b/>
          <w:bCs/>
        </w:rPr>
      </w:pPr>
      <w:r>
        <w:rPr>
          <w:rFonts w:asciiTheme="majorHAnsi" w:hAnsiTheme="majorHAnsi" w:cs="Arial"/>
          <w:b/>
          <w:bCs/>
        </w:rPr>
        <w:t>СОГЛАШЕНИЕ</w:t>
      </w:r>
      <w:r>
        <w:rPr>
          <w:rFonts w:asciiTheme="majorHAnsi" w:hAnsiTheme="majorHAnsi" w:cs="Arial"/>
          <w:b/>
          <w:bCs/>
        </w:rPr>
        <w:br/>
      </w:r>
      <w:r>
        <w:rPr>
          <w:b/>
          <w:bCs/>
        </w:rPr>
        <w:t>О НЕРАЗГЛАШЕНИИ КОНФИДЕНЦИАЛЬНОЙ ИНФОРМАЦИИ</w:t>
      </w:r>
    </w:p>
    <w:p w14:paraId="3C343365" w14:textId="58ECF4E6" w:rsidR="006E08B1" w:rsidRDefault="00000000">
      <w:pPr>
        <w:tabs>
          <w:tab w:val="right" w:pos="0"/>
          <w:tab w:val="right" w:pos="10065"/>
        </w:tabs>
        <w:spacing w:line="276" w:lineRule="auto"/>
        <w:ind w:right="-58"/>
      </w:pPr>
      <w:r>
        <w:t>Настоящее Соглашение о неразглашении конфиденциальной информации (далее «Соглашение») заключено на территории государства Российская Федерация между Обществом с ограниченной ответственностью «Межрегиональный Сертификационный Центр» (ООО «МСЦ»), с местом нахождения: 127238, РФ, г. Москва, Дмитровское шоссе д.59, кор. 1, оф</w:t>
      </w:r>
      <w:r w:rsidR="00FC74BE">
        <w:t>ис</w:t>
      </w:r>
      <w:r>
        <w:t xml:space="preserve"> </w:t>
      </w:r>
      <w:r w:rsidR="00FC74BE">
        <w:t>32</w:t>
      </w:r>
      <w:r>
        <w:t xml:space="preserve"> в лице Директора Грачиковой Евгении Александровны, действующего на основании Устава, с одной стороны, и</w:t>
      </w:r>
      <w:r>
        <w:rPr>
          <w:color w:val="000000"/>
          <w:shd w:val="clear" w:color="auto" w:fill="FFFFFF"/>
        </w:rPr>
        <w:t xml:space="preserve"> _____________________________</w:t>
      </w:r>
    </w:p>
    <w:p w14:paraId="39A47359" w14:textId="77777777" w:rsidR="006E08B1" w:rsidRDefault="00000000">
      <w:pPr>
        <w:tabs>
          <w:tab w:val="right" w:pos="0"/>
          <w:tab w:val="right" w:pos="10065"/>
        </w:tabs>
        <w:spacing w:line="276" w:lineRule="auto"/>
        <w:ind w:right="-58" w:firstLine="0"/>
      </w:pPr>
      <w:r>
        <w:t>действующего на основании</w:t>
      </w:r>
      <w:r>
        <w:rPr>
          <w:sz w:val="22"/>
          <w:szCs w:val="22"/>
        </w:rPr>
        <w:t xml:space="preserve"> _____________________________</w:t>
      </w:r>
      <w:r>
        <w:t>, далее совместно именуемыми «Стороны», а каждый в отдельности «Сторона».</w:t>
      </w:r>
    </w:p>
    <w:p w14:paraId="74E9E602" w14:textId="77777777" w:rsidR="006E08B1" w:rsidRDefault="006E08B1">
      <w:pPr>
        <w:tabs>
          <w:tab w:val="right" w:pos="0"/>
          <w:tab w:val="right" w:pos="10065"/>
        </w:tabs>
        <w:spacing w:line="276" w:lineRule="auto"/>
        <w:ind w:right="-58"/>
      </w:pPr>
    </w:p>
    <w:p w14:paraId="4C29E245" w14:textId="77777777" w:rsidR="006E08B1" w:rsidRDefault="00000000">
      <w:pPr>
        <w:widowControl/>
        <w:numPr>
          <w:ilvl w:val="0"/>
          <w:numId w:val="1"/>
        </w:numPr>
        <w:tabs>
          <w:tab w:val="left" w:pos="252"/>
        </w:tabs>
        <w:spacing w:after="150" w:line="300" w:lineRule="exact"/>
        <w:ind w:left="0" w:firstLine="0"/>
      </w:pPr>
      <w:r>
        <w:t xml:space="preserve">   Для целей настоящего Соглашения термин «Конфиденциальная информация» означает любую информацию любой Стороны, а равно сведения любого характера (производственные, технические, экономические, организационные и другие), в том числе о способах осуществления профессиональной деятельности, которые имеют действительную или потенциальную коммерческую ценность для стороны в силу неизвестности такой информации или сведений третьим лицам, переданную передающей Стороной получающей Стороне и обозначенную передающей Стороной как конфиденциальная. Информация не является конфиденциальной в случае, если такая информация (а) является или становится общеизвестной не в результате нарушения настоящего Соглашения; (б) находилась в распоряжении получающей Стороны до ее получения от передающей Стороны; (в) была разработана получающей Стороной независимо от передающей Стороны; (г) получена получающей Стороной от третьих лиц, в отношении которых у получающей Стороны не было сведений о неправомерном раскрытии такими лицами данной информации. </w:t>
      </w:r>
    </w:p>
    <w:p w14:paraId="7DDA6188" w14:textId="77777777" w:rsidR="006E08B1" w:rsidRDefault="00000000">
      <w:pPr>
        <w:spacing w:after="150" w:line="300" w:lineRule="exact"/>
      </w:pPr>
      <w:r>
        <w:t>Вся Конфиденциальная информация передается «как есть». Ни одна из Сторон не дает каких-либо гарантий в отношении точности, полноты и выполнимости Конфиденциальной информации.</w:t>
      </w:r>
    </w:p>
    <w:p w14:paraId="3DDC90E6" w14:textId="77777777" w:rsidR="006E08B1" w:rsidRDefault="00000000">
      <w:pPr>
        <w:pStyle w:val="afb"/>
        <w:numPr>
          <w:ilvl w:val="0"/>
          <w:numId w:val="1"/>
        </w:numPr>
        <w:tabs>
          <w:tab w:val="left" w:pos="252"/>
        </w:tabs>
        <w:spacing w:after="150" w:line="300" w:lineRule="exact"/>
        <w:ind w:left="0" w:firstLine="0"/>
        <w:rPr>
          <w:spacing w:val="3"/>
        </w:rPr>
      </w:pPr>
      <w:r>
        <w:t xml:space="preserve">  Передача передающей Стороной </w:t>
      </w:r>
      <w:r>
        <w:rPr>
          <w:spacing w:val="3"/>
        </w:rPr>
        <w:t xml:space="preserve">Конфиденциальной информации </w:t>
      </w:r>
      <w:r>
        <w:t>получающей Стороне</w:t>
      </w:r>
      <w:r>
        <w:rPr>
          <w:spacing w:val="3"/>
        </w:rPr>
        <w:t xml:space="preserve"> может осуществляться письменно, устно или путем передачи (предоставления) документов, образцов, оборудования, моделей, визуально или другими способами, в том числе на магнитных носителях, мультимедийными средствами или в виде фотографий.</w:t>
      </w:r>
    </w:p>
    <w:p w14:paraId="51AF9002" w14:textId="77777777" w:rsidR="006E08B1" w:rsidRDefault="00000000">
      <w:pPr>
        <w:spacing w:after="150" w:line="300" w:lineRule="exact"/>
      </w:pPr>
      <w:r>
        <w:rPr>
          <w:spacing w:val="3"/>
        </w:rPr>
        <w:t xml:space="preserve">Любая из Сторон может раскрыть Конфиденциальную информацию другой Стороне, обозначив такую информацию как конфиденциальную собственность раскрывающей Стороны путем совершения соответствующей надписи на документах, или, в случае передачи информации устно или передачи материалов в бумажном виде без надписи о конфиденциальности информации, путем составления </w:t>
      </w:r>
      <w:r>
        <w:t>двустороннего акта, подписываемого представителями Сторон, с указанием количества информации, ее носителя, объема, формата и других идентификационных признаков.</w:t>
      </w:r>
    </w:p>
    <w:p w14:paraId="57348F5E" w14:textId="77777777" w:rsidR="006E08B1" w:rsidRDefault="00000000">
      <w:pPr>
        <w:spacing w:after="150" w:line="300" w:lineRule="exact"/>
      </w:pPr>
      <w:r>
        <w:t xml:space="preserve">3. В отношении Конфиденциальной Информации, полученной получающей Стороной согласно положениям настоящего Соглашения, получающая Сторона настоящим </w:t>
      </w:r>
      <w:r>
        <w:lastRenderedPageBreak/>
        <w:t>обязуется:</w:t>
      </w:r>
    </w:p>
    <w:p w14:paraId="166CDF8B" w14:textId="77777777" w:rsidR="006E08B1" w:rsidRDefault="00000000">
      <w:pPr>
        <w:spacing w:after="150" w:line="300" w:lineRule="exact"/>
      </w:pPr>
      <w:r>
        <w:t>3.1.  Принимать меры по охране Конфиденциальной информации, находящейся на хранении или используемой ею, с такой же степенью заботливости, с какой она охраняет собственную конфиденциальную информацию.</w:t>
      </w:r>
    </w:p>
    <w:p w14:paraId="69C89B87" w14:textId="77777777" w:rsidR="006E08B1" w:rsidRDefault="00000000">
      <w:pPr>
        <w:spacing w:after="150" w:line="300" w:lineRule="exact"/>
      </w:pPr>
      <w:r>
        <w:t>3.2. Раскрывать полученную Конфиденциальную информацию своим аффилированным лицам, директорам, должностным лицам, сотрудникам, которым требуется получение такой Конфиденциальной Информации только соответственно проинформировав их о конфиденциальном характере информации и ограничениях, связанных с ее использованием, а равно иным способом обеспечив соблюдение конфиденциальности информации.</w:t>
      </w:r>
    </w:p>
    <w:p w14:paraId="5003878C" w14:textId="77777777" w:rsidR="006E08B1" w:rsidRDefault="00000000">
      <w:pPr>
        <w:spacing w:after="150" w:line="300" w:lineRule="exact"/>
      </w:pPr>
      <w:r>
        <w:t>3.3. Раскрывать полученную Конфиденциальную информацию третьим лицам только при условии получения предварительного письменного согласия передающей Стороны на такое раскрытие. При этом передающая Сторона вправе заключить с одобренными ею третьими лицами отдельные соглашения о конфиденциальности в отношении Конфиденциальной Информации.</w:t>
      </w:r>
    </w:p>
    <w:p w14:paraId="3273E937" w14:textId="77777777" w:rsidR="006E08B1" w:rsidRDefault="00000000">
      <w:pPr>
        <w:spacing w:after="150" w:line="300" w:lineRule="exact"/>
      </w:pPr>
      <w:r>
        <w:t xml:space="preserve">3.4. По требованию передающей Стороны возвратить ей или уничтожить Конфиденциальную информацию, которая была получена получающей Стороной в течение срока действия настоящего Соглашения и находится у получающей Стороны на момент получения соответствующего требования передающей Стороны. </w:t>
      </w:r>
    </w:p>
    <w:p w14:paraId="23C6B747" w14:textId="77777777" w:rsidR="006E08B1" w:rsidRDefault="00000000">
      <w:pPr>
        <w:spacing w:after="150" w:line="300" w:lineRule="exact"/>
      </w:pPr>
      <w:r>
        <w:t>4.    Получающая Сторона имеет право без предварительного письменного согласия передающей Стороны предоставлять Конфиденциальную информацию тем лицам, раскрытие информации в пользу которых предусмотрено требованиями действующего применимого законодательства или постановлением правительства, указом, включая любое предписание уполномоченного государственного или судебного органа и только в порядке, установленном таким нормативным актом. В случае раскрытия Конфиденциальной информации на основании настоящей статьи получающая сторона ограничит передачу информации запрашиваемым объемом и, если это не запрещено применимым законодательством, проинформирует передающую сторону о факте получения запроса о предоставлении информации в максимально короткие сроки.</w:t>
      </w:r>
    </w:p>
    <w:p w14:paraId="1971DF89" w14:textId="77777777" w:rsidR="006E08B1" w:rsidRDefault="00000000">
      <w:pPr>
        <w:spacing w:after="150" w:line="300" w:lineRule="exact"/>
      </w:pPr>
      <w:r>
        <w:t>5.   Настоящее Соглашение вступает в силу в день подписания его Сторонами и действует до истечения 10 лет с момента последнего получения конфиденциальной информации от передающей стороны, но не менее срока действия договорных отношений между Сторонами.</w:t>
      </w:r>
    </w:p>
    <w:p w14:paraId="40993BD9" w14:textId="77777777" w:rsidR="006E08B1" w:rsidRDefault="00000000">
      <w:pPr>
        <w:spacing w:after="150" w:line="300" w:lineRule="exact"/>
      </w:pPr>
      <w:r>
        <w:t>6.    После окончания действия настоящего Соглашения либо в случае реорганизации или ликвидации получающей Стороны, Получающая Сторона обязуется незамедлительно уничтожить или, по просьбе передающей Стороны, вернуть всю полученную получающей Стороной Конфиденциальную Информацию и копии, сделанные с нее.</w:t>
      </w:r>
    </w:p>
    <w:p w14:paraId="5199CCB2" w14:textId="77777777" w:rsidR="006E08B1" w:rsidRDefault="00000000">
      <w:pPr>
        <w:spacing w:after="150" w:line="300" w:lineRule="exact"/>
      </w:pPr>
      <w:r>
        <w:t>7.   Дополнительно к обязательствам, изложенным выше и с учетом положений п. 3.2, Стороны настоящим обязуются соблюдать конфиденциальность в отношении самого факта заключения настоящего Соглашения, его положений, наличия каких-либо переговоров между Сторонами, а также перечень тех лиц, которым передающая Сторона санкционировала раскрытие Конфиденциальной информации согласно п. 3.3. или с которыми Сторона заключила аналогичное соглашение о конфиденциальности.</w:t>
      </w:r>
    </w:p>
    <w:p w14:paraId="144EB2D7" w14:textId="77777777" w:rsidR="006E08B1" w:rsidRDefault="00000000">
      <w:pPr>
        <w:spacing w:after="150" w:line="300" w:lineRule="exact"/>
      </w:pPr>
      <w:r>
        <w:t xml:space="preserve">8.   В случае нарушения получающей Стороной положений настоящего Соглашения, </w:t>
      </w:r>
      <w:r>
        <w:lastRenderedPageBreak/>
        <w:t>получающая Сторона компенсирует все убытки передающей Стороны, вызванные таким нарушением.</w:t>
      </w:r>
    </w:p>
    <w:p w14:paraId="2A2FA458" w14:textId="77777777" w:rsidR="006E08B1" w:rsidRDefault="00000000">
      <w:pPr>
        <w:spacing w:after="150" w:line="300" w:lineRule="exact"/>
      </w:pPr>
      <w:r>
        <w:t>9.  Все споры и разногласия, возникающие в связи с исполнением настоящего Соглашения, Стороны будут разрешать путем переговоров, а при невозможности прийти к взаимоприемлемому решению в суде государства  Российская Федерация.</w:t>
      </w:r>
    </w:p>
    <w:p w14:paraId="00C08D54" w14:textId="77777777" w:rsidR="006E08B1" w:rsidRDefault="00000000">
      <w:pPr>
        <w:spacing w:after="150" w:line="300" w:lineRule="exact"/>
      </w:pPr>
      <w:r>
        <w:t>10.  Настоящее Соглашение регулируется и подлежит толкованию в соответствии с действующим законодательством государства Российская Федерация.</w:t>
      </w:r>
    </w:p>
    <w:p w14:paraId="75FA7C52" w14:textId="77777777" w:rsidR="006E08B1" w:rsidRDefault="00000000">
      <w:pPr>
        <w:spacing w:after="150" w:line="300" w:lineRule="exact"/>
      </w:pPr>
      <w:r>
        <w:t>11.   В случае признания недействительным или невозможности исполнения любого положения настоящего Соглашения полностью или частично по любой причине остальные положения настоящего Соглашения сохраняют юридическую силу и действие в полном объеме настолько, насколько это позволяет применимое законодательство.</w:t>
      </w:r>
    </w:p>
    <w:p w14:paraId="25804775" w14:textId="77777777" w:rsidR="006E08B1" w:rsidRDefault="00000000">
      <w:pPr>
        <w:spacing w:after="150" w:line="300" w:lineRule="exact"/>
      </w:pPr>
      <w:r>
        <w:rPr>
          <w:bCs/>
        </w:rPr>
        <w:t xml:space="preserve">12.   </w:t>
      </w:r>
      <w:r>
        <w:t>Все изменения и дополнения к настоящему Соглашению действительны лишь в случае, если они совершены в письменной форме и подписаны надлежаще уполномоченными представителями Сторон.</w:t>
      </w:r>
    </w:p>
    <w:p w14:paraId="454227A6" w14:textId="77777777" w:rsidR="006E08B1" w:rsidRDefault="00000000">
      <w:pPr>
        <w:spacing w:after="150" w:line="300" w:lineRule="exact"/>
      </w:pPr>
      <w:r>
        <w:t>В ПОДТВЕРЖДЕНИЕ ВЫШЕСКАЗАННОГО, Стороны подписали настоящее Соглашение в 2 (двух) оригинальных экземплярах, имеющих равную юридическую силу, по 1 (одному) экземпляру для каждой из Сторон, в указанную выше дату.</w:t>
      </w:r>
    </w:p>
    <w:p w14:paraId="15F7E479" w14:textId="77777777" w:rsidR="006E08B1" w:rsidRDefault="006E08B1">
      <w:pPr>
        <w:spacing w:after="150" w:line="300" w:lineRule="exact"/>
      </w:pPr>
    </w:p>
    <w:p w14:paraId="6204AF47" w14:textId="77777777" w:rsidR="006E08B1" w:rsidRDefault="006E08B1">
      <w:pPr>
        <w:spacing w:after="150" w:line="300" w:lineRule="exact"/>
      </w:pPr>
    </w:p>
    <w:p w14:paraId="68C50EE8" w14:textId="77777777" w:rsidR="006E08B1" w:rsidRDefault="006E08B1">
      <w:pPr>
        <w:spacing w:after="150" w:line="300" w:lineRule="exact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08B1" w14:paraId="310420F9" w14:textId="77777777">
        <w:tc>
          <w:tcPr>
            <w:tcW w:w="4672" w:type="dxa"/>
          </w:tcPr>
          <w:p w14:paraId="6AD9CB7F" w14:textId="77777777" w:rsidR="006E08B1" w:rsidRDefault="00000000">
            <w:pPr>
              <w:spacing w:line="300" w:lineRule="exact"/>
              <w:ind w:firstLine="0"/>
            </w:pPr>
            <w:r>
              <w:t>Директор ООО «МСЦ»</w:t>
            </w:r>
          </w:p>
          <w:p w14:paraId="4060B296" w14:textId="77777777" w:rsidR="006E08B1" w:rsidRDefault="006E08B1">
            <w:pPr>
              <w:spacing w:line="300" w:lineRule="exact"/>
              <w:ind w:firstLine="0"/>
            </w:pPr>
          </w:p>
          <w:p w14:paraId="58AFEA40" w14:textId="77777777" w:rsidR="006E08B1" w:rsidRDefault="00000000">
            <w:pPr>
              <w:spacing w:line="300" w:lineRule="exact"/>
              <w:ind w:firstLine="0"/>
            </w:pPr>
            <w:r>
              <w:t>________________________Грачикова Е.А.</w:t>
            </w:r>
          </w:p>
          <w:p w14:paraId="6FBA7735" w14:textId="77777777" w:rsidR="006E08B1" w:rsidRDefault="00000000">
            <w:pPr>
              <w:spacing w:line="300" w:lineRule="exact"/>
              <w:ind w:firstLine="0"/>
            </w:pPr>
            <w:r>
              <w:t>м.п.</w:t>
            </w:r>
          </w:p>
        </w:tc>
        <w:tc>
          <w:tcPr>
            <w:tcW w:w="4673" w:type="dxa"/>
          </w:tcPr>
          <w:p w14:paraId="5F7C23EA" w14:textId="77777777" w:rsidR="006E08B1" w:rsidRDefault="00000000">
            <w:pPr>
              <w:spacing w:line="300" w:lineRule="exact"/>
              <w:ind w:firstLine="0"/>
            </w:pPr>
            <w:r>
              <w:t>_____________________________________</w:t>
            </w:r>
          </w:p>
          <w:p w14:paraId="387AA4FF" w14:textId="77777777" w:rsidR="006E08B1" w:rsidRDefault="00000000">
            <w:pPr>
              <w:spacing w:line="300" w:lineRule="exact"/>
              <w:ind w:firstLine="0"/>
            </w:pPr>
            <w:r>
              <w:t>_____________________________________</w:t>
            </w:r>
          </w:p>
          <w:p w14:paraId="54188E12" w14:textId="77777777" w:rsidR="006E08B1" w:rsidRDefault="006E08B1">
            <w:pPr>
              <w:spacing w:line="300" w:lineRule="exact"/>
              <w:ind w:firstLine="0"/>
            </w:pPr>
          </w:p>
          <w:p w14:paraId="4D0F34A9" w14:textId="77777777" w:rsidR="006E08B1" w:rsidRDefault="00000000">
            <w:pPr>
              <w:spacing w:line="300" w:lineRule="exact"/>
              <w:ind w:firstLine="0"/>
            </w:pPr>
            <w:r>
              <w:t>___________________ /________________/</w:t>
            </w:r>
          </w:p>
          <w:p w14:paraId="5B64155A" w14:textId="77777777" w:rsidR="006E08B1" w:rsidRDefault="00000000">
            <w:pPr>
              <w:spacing w:line="300" w:lineRule="exact"/>
              <w:ind w:firstLine="0"/>
            </w:pPr>
            <w:r>
              <w:t>м.п.</w:t>
            </w:r>
          </w:p>
          <w:p w14:paraId="2994155C" w14:textId="77777777" w:rsidR="006E08B1" w:rsidRDefault="006E08B1">
            <w:pPr>
              <w:spacing w:line="300" w:lineRule="exact"/>
              <w:ind w:firstLine="0"/>
            </w:pPr>
          </w:p>
        </w:tc>
      </w:tr>
    </w:tbl>
    <w:p w14:paraId="0671ACEE" w14:textId="77777777" w:rsidR="006E08B1" w:rsidRDefault="006E08B1">
      <w:pPr>
        <w:spacing w:after="150" w:line="300" w:lineRule="exact"/>
      </w:pPr>
    </w:p>
    <w:p w14:paraId="5203C9FA" w14:textId="77777777" w:rsidR="006E08B1" w:rsidRDefault="006E08B1">
      <w:pPr>
        <w:ind w:firstLine="0"/>
      </w:pPr>
    </w:p>
    <w:p w14:paraId="76685967" w14:textId="77777777" w:rsidR="006E08B1" w:rsidRDefault="006E08B1"/>
    <w:sectPr w:rsidR="006E08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7E08" w14:textId="77777777" w:rsidR="00D7618B" w:rsidRDefault="00D7618B">
      <w:r>
        <w:separator/>
      </w:r>
    </w:p>
  </w:endnote>
  <w:endnote w:type="continuationSeparator" w:id="0">
    <w:p w14:paraId="5FD1D2CC" w14:textId="77777777" w:rsidR="00D7618B" w:rsidRDefault="00D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5C42" w14:textId="77777777" w:rsidR="00D7618B" w:rsidRDefault="00D7618B">
      <w:r>
        <w:separator/>
      </w:r>
    </w:p>
  </w:footnote>
  <w:footnote w:type="continuationSeparator" w:id="0">
    <w:p w14:paraId="39C5586F" w14:textId="77777777" w:rsidR="00D7618B" w:rsidRDefault="00D7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6AD9"/>
    <w:multiLevelType w:val="hybridMultilevel"/>
    <w:tmpl w:val="70AE1DEA"/>
    <w:lvl w:ilvl="0" w:tplc="22649D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32E13DA">
      <w:start w:val="1"/>
      <w:numFmt w:val="lowerLetter"/>
      <w:lvlText w:val="%2."/>
      <w:lvlJc w:val="left"/>
      <w:pPr>
        <w:ind w:left="1440" w:hanging="360"/>
      </w:pPr>
    </w:lvl>
    <w:lvl w:ilvl="2" w:tplc="F5D0EFBA">
      <w:start w:val="1"/>
      <w:numFmt w:val="lowerRoman"/>
      <w:lvlText w:val="%3."/>
      <w:lvlJc w:val="right"/>
      <w:pPr>
        <w:ind w:left="2160" w:hanging="180"/>
      </w:pPr>
    </w:lvl>
    <w:lvl w:ilvl="3" w:tplc="6876067E">
      <w:start w:val="1"/>
      <w:numFmt w:val="decimal"/>
      <w:lvlText w:val="%4."/>
      <w:lvlJc w:val="left"/>
      <w:pPr>
        <w:ind w:left="2880" w:hanging="360"/>
      </w:pPr>
    </w:lvl>
    <w:lvl w:ilvl="4" w:tplc="921EF608">
      <w:start w:val="1"/>
      <w:numFmt w:val="lowerLetter"/>
      <w:lvlText w:val="%5."/>
      <w:lvlJc w:val="left"/>
      <w:pPr>
        <w:ind w:left="3600" w:hanging="360"/>
      </w:pPr>
    </w:lvl>
    <w:lvl w:ilvl="5" w:tplc="149C17D6">
      <w:start w:val="1"/>
      <w:numFmt w:val="lowerRoman"/>
      <w:lvlText w:val="%6."/>
      <w:lvlJc w:val="right"/>
      <w:pPr>
        <w:ind w:left="4320" w:hanging="180"/>
      </w:pPr>
    </w:lvl>
    <w:lvl w:ilvl="6" w:tplc="EA08C1D8">
      <w:start w:val="1"/>
      <w:numFmt w:val="decimal"/>
      <w:lvlText w:val="%7."/>
      <w:lvlJc w:val="left"/>
      <w:pPr>
        <w:ind w:left="5040" w:hanging="360"/>
      </w:pPr>
    </w:lvl>
    <w:lvl w:ilvl="7" w:tplc="25CC7764">
      <w:start w:val="1"/>
      <w:numFmt w:val="lowerLetter"/>
      <w:lvlText w:val="%8."/>
      <w:lvlJc w:val="left"/>
      <w:pPr>
        <w:ind w:left="5760" w:hanging="360"/>
      </w:pPr>
    </w:lvl>
    <w:lvl w:ilvl="8" w:tplc="D396CA20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7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B1"/>
    <w:rsid w:val="002E27CF"/>
    <w:rsid w:val="006E08B1"/>
    <w:rsid w:val="00D7618B"/>
    <w:rsid w:val="00F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E8B"/>
  <w15:docId w15:val="{60EA5B5B-C29C-4994-A9FB-810D8C2C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pPr>
      <w:widowControl/>
      <w:ind w:left="708" w:firstLine="0"/>
    </w:pPr>
    <w:rPr>
      <w:lang w:eastAsia="ar-SA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SEO</cp:lastModifiedBy>
  <cp:revision>5</cp:revision>
  <dcterms:created xsi:type="dcterms:W3CDTF">2025-06-24T13:58:00Z</dcterms:created>
  <dcterms:modified xsi:type="dcterms:W3CDTF">2025-11-17T08:11:00Z</dcterms:modified>
</cp:coreProperties>
</file>